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37E3" w14:textId="77777777" w:rsidR="009341A9" w:rsidRDefault="009341A9" w:rsidP="009341A9">
      <w:pPr>
        <w:pStyle w:val="NormalWeb"/>
        <w:shd w:val="clear" w:color="auto" w:fill="FFFFFF"/>
        <w:spacing w:before="0" w:beforeAutospacing="0" w:after="0" w:afterAutospacing="0"/>
        <w:jc w:val="center"/>
        <w:rPr>
          <w:rFonts w:ascii="Calibri" w:hAnsi="Calibri" w:cs="Calibri"/>
          <w:color w:val="000000"/>
        </w:rPr>
      </w:pPr>
      <w:r>
        <w:rPr>
          <w:rFonts w:ascii="Calibri" w:hAnsi="Calibri" w:cs="Calibri"/>
          <w:b/>
          <w:bCs/>
          <w:color w:val="000000"/>
          <w:sz w:val="28"/>
          <w:szCs w:val="28"/>
          <w:bdr w:val="none" w:sz="0" w:space="0" w:color="auto" w:frame="1"/>
        </w:rPr>
        <w:t>AHS Health Suite Success</w:t>
      </w:r>
    </w:p>
    <w:p w14:paraId="53F9CF30" w14:textId="77777777" w:rsidR="009341A9" w:rsidRDefault="009341A9" w:rsidP="009341A9">
      <w:pPr>
        <w:pStyle w:val="NormalWeb"/>
        <w:shd w:val="clear" w:color="auto" w:fill="FFFFFF"/>
        <w:spacing w:before="0" w:beforeAutospacing="0" w:after="0" w:afterAutospacing="0"/>
        <w:jc w:val="center"/>
        <w:rPr>
          <w:rFonts w:ascii="Calibri" w:hAnsi="Calibri" w:cs="Calibri"/>
          <w:color w:val="000000"/>
          <w:sz w:val="28"/>
          <w:szCs w:val="28"/>
          <w:bdr w:val="none" w:sz="0" w:space="0" w:color="auto" w:frame="1"/>
        </w:rPr>
      </w:pPr>
    </w:p>
    <w:p w14:paraId="318E4878" w14:textId="77777777" w:rsidR="009341A9" w:rsidRDefault="009341A9" w:rsidP="009341A9">
      <w:pPr>
        <w:pStyle w:val="NormalWeb"/>
        <w:shd w:val="clear" w:color="auto" w:fill="FFFFFF"/>
        <w:spacing w:before="0" w:beforeAutospacing="0" w:after="0" w:afterAutospacing="0"/>
        <w:jc w:val="center"/>
        <w:rPr>
          <w:rFonts w:ascii="Calibri" w:hAnsi="Calibri" w:cs="Calibri"/>
          <w:color w:val="000000"/>
        </w:rPr>
      </w:pPr>
      <w:r>
        <w:rPr>
          <w:rFonts w:ascii="Calibri" w:hAnsi="Calibri" w:cs="Calibri"/>
          <w:color w:val="000000"/>
          <w:sz w:val="28"/>
          <w:szCs w:val="28"/>
          <w:bdr w:val="none" w:sz="0" w:space="0" w:color="auto" w:frame="1"/>
        </w:rPr>
        <w:t>Hints to ensure a smooth transition to high school</w:t>
      </w:r>
    </w:p>
    <w:p w14:paraId="3A7EE9E1" w14:textId="77777777" w:rsidR="009341A9" w:rsidRDefault="009341A9" w:rsidP="009341A9">
      <w:pPr>
        <w:pStyle w:val="NormalWeb"/>
        <w:numPr>
          <w:ilvl w:val="0"/>
          <w:numId w:val="1"/>
        </w:numPr>
        <w:shd w:val="clear" w:color="auto" w:fill="FFFFFF"/>
        <w:spacing w:before="0" w:beforeAutospacing="0" w:after="0" w:afterAutospacing="0"/>
        <w:rPr>
          <w:rFonts w:ascii="Calibri" w:hAnsi="Calibri" w:cs="Calibri"/>
          <w:color w:val="000000"/>
        </w:rPr>
      </w:pPr>
      <w:r>
        <w:rPr>
          <w:rFonts w:ascii="inherit" w:hAnsi="inherit" w:cs="Calibri"/>
          <w:color w:val="000000"/>
          <w:sz w:val="28"/>
          <w:szCs w:val="28"/>
          <w:bdr w:val="none" w:sz="0" w:space="0" w:color="auto" w:frame="1"/>
        </w:rPr>
        <w:t>Bring back all forms. The yellow discretionary medication form must be signed.</w:t>
      </w:r>
    </w:p>
    <w:p w14:paraId="31DF1EC0" w14:textId="77777777" w:rsidR="009341A9" w:rsidRDefault="009341A9" w:rsidP="009341A9">
      <w:pPr>
        <w:pStyle w:val="NormalWeb"/>
        <w:numPr>
          <w:ilvl w:val="0"/>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sz w:val="28"/>
          <w:szCs w:val="28"/>
          <w:bdr w:val="none" w:sz="0" w:space="0" w:color="auto" w:frame="1"/>
        </w:rPr>
        <w:t>Eat breakfast every day. Not eating can lead to a headache and we can’t give you medicine if you haven’t eaten; avoid the cycle altogether.</w:t>
      </w:r>
    </w:p>
    <w:p w14:paraId="57AB8690" w14:textId="77777777" w:rsidR="009341A9" w:rsidRDefault="009341A9" w:rsidP="009341A9">
      <w:pPr>
        <w:pStyle w:val="NormalWeb"/>
        <w:numPr>
          <w:ilvl w:val="0"/>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sz w:val="28"/>
          <w:szCs w:val="28"/>
          <w:bdr w:val="none" w:sz="0" w:space="0" w:color="auto" w:frame="1"/>
        </w:rPr>
        <w:t>Get enough sleep.</w:t>
      </w:r>
    </w:p>
    <w:p w14:paraId="6A5621D8" w14:textId="77777777" w:rsidR="009341A9" w:rsidRDefault="009341A9" w:rsidP="009341A9">
      <w:pPr>
        <w:pStyle w:val="NormalWeb"/>
        <w:numPr>
          <w:ilvl w:val="0"/>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sz w:val="28"/>
          <w:szCs w:val="28"/>
          <w:bdr w:val="none" w:sz="0" w:space="0" w:color="auto" w:frame="1"/>
        </w:rPr>
        <w:t>Drink plenty of water. You can carry a water bottle in high school and water is crucial to physical and mental health.</w:t>
      </w:r>
    </w:p>
    <w:p w14:paraId="055D4C04" w14:textId="77777777" w:rsidR="009341A9" w:rsidRDefault="009341A9" w:rsidP="009341A9">
      <w:pPr>
        <w:pStyle w:val="NormalWeb"/>
        <w:numPr>
          <w:ilvl w:val="0"/>
          <w:numId w:val="1"/>
        </w:numPr>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sz w:val="28"/>
          <w:szCs w:val="28"/>
          <w:bdr w:val="none" w:sz="0" w:space="0" w:color="auto" w:frame="1"/>
        </w:rPr>
        <w:t>Put a spare pair of clothes in your locker. It’s best to be prepared.</w:t>
      </w:r>
    </w:p>
    <w:p w14:paraId="6739E22F" w14:textId="57F47306" w:rsidR="009341A9" w:rsidRDefault="009341A9" w:rsidP="009341A9">
      <w:pPr>
        <w:pStyle w:val="NormalWeb"/>
        <w:shd w:val="clear" w:color="auto" w:fill="FFFFFF"/>
        <w:spacing w:before="0" w:beforeAutospacing="0" w:after="0" w:afterAutospacing="0"/>
        <w:rPr>
          <w:rFonts w:ascii="Calibri" w:hAnsi="Calibri" w:cs="Calibri"/>
          <w:color w:val="000000"/>
          <w:sz w:val="28"/>
          <w:szCs w:val="28"/>
          <w:bdr w:val="none" w:sz="0" w:space="0" w:color="auto" w:frame="1"/>
        </w:rPr>
      </w:pPr>
      <w:r>
        <w:rPr>
          <w:rFonts w:ascii="Calibri" w:hAnsi="Calibri" w:cs="Calibri"/>
          <w:color w:val="000000"/>
          <w:sz w:val="28"/>
          <w:szCs w:val="28"/>
          <w:bdr w:val="none" w:sz="0" w:space="0" w:color="auto" w:frame="1"/>
        </w:rPr>
        <w:t>High school is an exciting opportunity to learn to take the best care of yourself possible. Wellness includes physical health, emotional health, mental health and social health. Find ways that grow your own wellness and encourage wellness of those around you. Have a great year!</w:t>
      </w:r>
    </w:p>
    <w:p w14:paraId="57ED975B" w14:textId="50D4574C" w:rsidR="009341A9" w:rsidRDefault="009341A9" w:rsidP="009341A9">
      <w:pPr>
        <w:pStyle w:val="NormalWeb"/>
        <w:shd w:val="clear" w:color="auto" w:fill="FFFFFF"/>
        <w:spacing w:before="0" w:beforeAutospacing="0" w:after="0" w:afterAutospacing="0"/>
        <w:rPr>
          <w:rFonts w:ascii="Calibri" w:hAnsi="Calibri" w:cs="Calibri"/>
          <w:color w:val="000000"/>
          <w:sz w:val="28"/>
          <w:szCs w:val="28"/>
          <w:bdr w:val="none" w:sz="0" w:space="0" w:color="auto" w:frame="1"/>
        </w:rPr>
      </w:pPr>
    </w:p>
    <w:p w14:paraId="7D25E542" w14:textId="77777777" w:rsidR="009341A9" w:rsidRDefault="009341A9" w:rsidP="009341A9">
      <w:pPr>
        <w:pStyle w:val="NormalWeb"/>
        <w:shd w:val="clear" w:color="auto" w:fill="FFFFFF"/>
        <w:spacing w:before="0" w:beforeAutospacing="0" w:after="0" w:afterAutospacing="0"/>
        <w:rPr>
          <w:rFonts w:ascii="Calibri" w:hAnsi="Calibri" w:cs="Calibri"/>
          <w:color w:val="000000"/>
        </w:rPr>
      </w:pPr>
      <w:bookmarkStart w:id="0" w:name="_GoBack"/>
      <w:bookmarkEnd w:id="0"/>
    </w:p>
    <w:p w14:paraId="32A70FC6" w14:textId="77777777" w:rsidR="009341A9" w:rsidRDefault="009341A9" w:rsidP="009341A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z w:val="28"/>
          <w:szCs w:val="28"/>
          <w:bdr w:val="none" w:sz="0" w:space="0" w:color="auto" w:frame="1"/>
        </w:rPr>
        <w:t xml:space="preserve">Kara </w:t>
      </w:r>
      <w:proofErr w:type="spellStart"/>
      <w:r>
        <w:rPr>
          <w:rFonts w:ascii="Calibri" w:hAnsi="Calibri" w:cs="Calibri"/>
          <w:color w:val="000000"/>
          <w:sz w:val="28"/>
          <w:szCs w:val="28"/>
          <w:bdr w:val="none" w:sz="0" w:space="0" w:color="auto" w:frame="1"/>
        </w:rPr>
        <w:t>DeFord</w:t>
      </w:r>
      <w:proofErr w:type="spellEnd"/>
      <w:r>
        <w:rPr>
          <w:rFonts w:ascii="Calibri" w:hAnsi="Calibri" w:cs="Calibri"/>
          <w:color w:val="000000"/>
          <w:sz w:val="28"/>
          <w:szCs w:val="28"/>
          <w:bdr w:val="none" w:sz="0" w:space="0" w:color="auto" w:frame="1"/>
        </w:rPr>
        <w:t>, RN  </w:t>
      </w:r>
    </w:p>
    <w:p w14:paraId="4E14EB95" w14:textId="77777777" w:rsidR="009341A9" w:rsidRDefault="009341A9" w:rsidP="009341A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z w:val="28"/>
          <w:szCs w:val="28"/>
          <w:bdr w:val="none" w:sz="0" w:space="0" w:color="auto" w:frame="1"/>
        </w:rPr>
        <w:t>Kara.deford@hcps.org</w:t>
      </w:r>
    </w:p>
    <w:p w14:paraId="139E8601" w14:textId="77777777" w:rsidR="009341A9" w:rsidRDefault="009341A9" w:rsidP="009341A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sz w:val="28"/>
          <w:szCs w:val="28"/>
          <w:bdr w:val="none" w:sz="0" w:space="0" w:color="auto" w:frame="1"/>
        </w:rPr>
        <w:t>Health suite- 410-273-5540</w:t>
      </w:r>
    </w:p>
    <w:p w14:paraId="438783CB" w14:textId="77777777" w:rsidR="00CD7AAF" w:rsidRDefault="009341A9"/>
    <w:sectPr w:rsidR="00CD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55BE0"/>
    <w:multiLevelType w:val="multilevel"/>
    <w:tmpl w:val="ED42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A9"/>
    <w:rsid w:val="00911B90"/>
    <w:rsid w:val="009341A9"/>
    <w:rsid w:val="00E3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EE3E"/>
  <w15:chartTrackingRefBased/>
  <w15:docId w15:val="{D911EE8C-F72F-46F1-AB69-C68D4AE3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1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O365 ProPlus x64</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Erik</dc:creator>
  <cp:keywords/>
  <dc:description/>
  <cp:lastModifiedBy>Snyder, Erik</cp:lastModifiedBy>
  <cp:revision>1</cp:revision>
  <dcterms:created xsi:type="dcterms:W3CDTF">2019-08-30T15:31:00Z</dcterms:created>
  <dcterms:modified xsi:type="dcterms:W3CDTF">2019-08-30T15:31:00Z</dcterms:modified>
</cp:coreProperties>
</file>